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B7" w:rsidRDefault="00003F70">
      <w:r w:rsidRPr="00003F70">
        <w:rPr>
          <w:rFonts w:hint="eastAsia"/>
        </w:rPr>
        <w:t>自动化</w:t>
      </w:r>
      <w:r w:rsidRPr="00003F70">
        <w:t>(1212)</w:t>
      </w:r>
    </w:p>
    <w:p w:rsidR="00003F70" w:rsidRPr="00003F70" w:rsidRDefault="00003F70" w:rsidP="00003F70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003F7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808"/>
        <w:gridCol w:w="940"/>
        <w:gridCol w:w="940"/>
        <w:gridCol w:w="1400"/>
      </w:tblGrid>
      <w:tr w:rsidR="00003F70" w:rsidRPr="00003F70" w:rsidTr="00003F70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12004568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离散数学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12004569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复变函数与积分变换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5</w:t>
            </w: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18.0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03F70" w:rsidRPr="00003F70" w:rsidRDefault="00003F70" w:rsidP="00003F7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03F70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003F70">
        <w:rPr>
          <w:rFonts w:ascii="Segoe UI" w:eastAsia="宋体" w:hAnsi="Segoe UI" w:cs="Segoe UI"/>
          <w:color w:val="0F1115"/>
          <w:kern w:val="0"/>
          <w:sz w:val="24"/>
          <w:szCs w:val="24"/>
        </w:rPr>
        <w:t>: 18.0 / 160 = 11.25%</w:t>
      </w:r>
    </w:p>
    <w:p w:rsidR="00003F70" w:rsidRPr="00003F70" w:rsidRDefault="00003F70" w:rsidP="00003F70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003F7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23"/>
        <w:gridCol w:w="940"/>
        <w:gridCol w:w="940"/>
        <w:gridCol w:w="1400"/>
      </w:tblGrid>
      <w:tr w:rsidR="00003F70" w:rsidRPr="00003F70" w:rsidTr="00003F70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lastRenderedPageBreak/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</w:t>
            </w: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03F70" w:rsidRPr="00003F70" w:rsidRDefault="00003F70" w:rsidP="00003F7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03F70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003F70">
        <w:rPr>
          <w:rFonts w:ascii="Segoe UI" w:eastAsia="宋体" w:hAnsi="Segoe UI" w:cs="Segoe UI"/>
          <w:color w:val="0F1115"/>
          <w:kern w:val="0"/>
          <w:sz w:val="24"/>
          <w:szCs w:val="24"/>
        </w:rPr>
        <w:t>: 9.0 / 160 = 5.63%</w:t>
      </w:r>
    </w:p>
    <w:p w:rsidR="00003F70" w:rsidRPr="00003F70" w:rsidRDefault="00003F70" w:rsidP="00003F70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003F7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003F70" w:rsidRPr="00003F70" w:rsidTr="00003F70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03F70" w:rsidRPr="00003F70" w:rsidRDefault="00003F70" w:rsidP="00003F7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03F70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003F70">
        <w:rPr>
          <w:rFonts w:ascii="Segoe UI" w:eastAsia="宋体" w:hAnsi="Segoe UI" w:cs="Segoe UI"/>
          <w:color w:val="0F1115"/>
          <w:kern w:val="0"/>
          <w:sz w:val="24"/>
          <w:szCs w:val="24"/>
        </w:rPr>
        <w:t>: 0%</w:t>
      </w:r>
    </w:p>
    <w:p w:rsidR="00003F70" w:rsidRPr="00003F70" w:rsidRDefault="00003F70" w:rsidP="00003F70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003F7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400"/>
        <w:gridCol w:w="1170"/>
        <w:gridCol w:w="1860"/>
      </w:tblGrid>
      <w:tr w:rsidR="00003F70" w:rsidRPr="00003F70" w:rsidTr="00003F70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18.0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11.3%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5.6%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kern w:val="0"/>
                <w:sz w:val="23"/>
                <w:szCs w:val="23"/>
              </w:rPr>
              <w:t>0%</w:t>
            </w:r>
          </w:p>
        </w:tc>
      </w:tr>
      <w:tr w:rsidR="00003F70" w:rsidRPr="00003F70" w:rsidTr="00003F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27.0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03F70" w:rsidRPr="00003F70" w:rsidRDefault="00003F70" w:rsidP="00003F70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约</w:t>
            </w:r>
            <w:r w:rsidRPr="00003F70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 xml:space="preserve"> 16.9%</w:t>
            </w:r>
          </w:p>
        </w:tc>
      </w:tr>
    </w:tbl>
    <w:p w:rsidR="00003F70" w:rsidRDefault="00003F70">
      <w:bookmarkStart w:id="0" w:name="_GoBack"/>
      <w:bookmarkEnd w:id="0"/>
    </w:p>
    <w:sectPr w:rsidR="00003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4E"/>
    <w:rsid w:val="00003F70"/>
    <w:rsid w:val="002300B7"/>
    <w:rsid w:val="0057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8E7A"/>
  <w15:chartTrackingRefBased/>
  <w15:docId w15:val="{5EA8FE24-5986-4C50-8472-0EBB1394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2025-10-29T05:06:00Z</dcterms:created>
  <dcterms:modified xsi:type="dcterms:W3CDTF">2025-10-29T05:07:00Z</dcterms:modified>
</cp:coreProperties>
</file>