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14" w:rsidRDefault="00FB47DC">
      <w:r w:rsidRPr="00FB47DC">
        <w:rPr>
          <w:rFonts w:hint="eastAsia"/>
        </w:rPr>
        <w:t>光电信息科学与工程</w:t>
      </w:r>
      <w:r w:rsidRPr="00FB47DC">
        <w:t>(1213)</w:t>
      </w:r>
    </w:p>
    <w:p w:rsidR="00FB47DC" w:rsidRPr="00FB47DC" w:rsidRDefault="00FB47DC" w:rsidP="00FB47DC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FB47DC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数学课程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814"/>
        <w:gridCol w:w="940"/>
        <w:gridCol w:w="940"/>
        <w:gridCol w:w="1400"/>
      </w:tblGrid>
      <w:tr w:rsidR="00FB47DC" w:rsidRPr="00FB47DC" w:rsidTr="00FB47D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FB47DC" w:rsidRPr="00FB47DC" w:rsidTr="00FB47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FB47DC" w:rsidRPr="00FB47DC" w:rsidTr="00FB47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FB47DC" w:rsidRPr="00FB47DC" w:rsidTr="00FB47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22000622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线性代数</w:t>
            </w: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FB47DC" w:rsidRPr="00FB47DC" w:rsidTr="00FB47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22000172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概率论与数理统计</w:t>
            </w: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FB47DC" w:rsidRPr="00FB47DC" w:rsidTr="00FB47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22000141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复变函数与积分变换</w:t>
            </w: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FB47DC" w:rsidRPr="00FB47DC" w:rsidTr="00FB47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5</w:t>
            </w:r>
            <w:r w:rsidRPr="00FB47D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B47DC" w:rsidRPr="00FB47DC" w:rsidRDefault="00FB47DC" w:rsidP="00FB47DC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FB47DC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数学课程学分占比</w:t>
      </w:r>
      <w:r w:rsidRPr="00FB47DC">
        <w:rPr>
          <w:rFonts w:ascii="Segoe UI" w:eastAsia="宋体" w:hAnsi="Segoe UI" w:cs="Segoe UI"/>
          <w:color w:val="0F1115"/>
          <w:kern w:val="0"/>
          <w:sz w:val="24"/>
          <w:szCs w:val="24"/>
        </w:rPr>
        <w:t>: 20.0 / 159 ≈ 12.58%</w:t>
      </w:r>
    </w:p>
    <w:p w:rsidR="00FB47DC" w:rsidRPr="00FB47DC" w:rsidRDefault="00FB47DC" w:rsidP="00FB47DC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FB47DC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物理课程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123"/>
        <w:gridCol w:w="940"/>
        <w:gridCol w:w="940"/>
        <w:gridCol w:w="1400"/>
      </w:tblGrid>
      <w:tr w:rsidR="00FB47DC" w:rsidRPr="00FB47DC" w:rsidTr="00FB47D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FB47DC" w:rsidRPr="00FB47DC" w:rsidTr="00FB47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22000050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</w:t>
            </w: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FB47DC" w:rsidRPr="00FB47DC" w:rsidTr="00FB47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22000060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</w:t>
            </w: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FB47DC" w:rsidRPr="00FB47DC" w:rsidTr="00FB47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22100040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大学物理实验</w:t>
            </w: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FB47DC" w:rsidRPr="00FB47DC" w:rsidTr="00FB47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22100050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大学物理实验</w:t>
            </w: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FB47DC" w:rsidRPr="00FB47DC" w:rsidTr="00FB47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lastRenderedPageBreak/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4</w:t>
            </w:r>
            <w:r w:rsidRPr="00FB47D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B47DC" w:rsidRPr="00FB47DC" w:rsidRDefault="00FB47DC" w:rsidP="00FB47DC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FB47DC">
        <w:rPr>
          <w:rFonts w:ascii="Segoe UI" w:eastAsia="宋体" w:hAnsi="Segoe UI" w:cs="Segoe UI"/>
          <w:color w:val="0F1115"/>
          <w:kern w:val="0"/>
          <w:sz w:val="24"/>
          <w:szCs w:val="24"/>
        </w:rPr>
        <w:t>物理课程学分占比</w:t>
      </w:r>
      <w:r w:rsidRPr="00FB47DC">
        <w:rPr>
          <w:rFonts w:ascii="Segoe UI" w:eastAsia="宋体" w:hAnsi="Segoe UI" w:cs="Segoe UI"/>
          <w:color w:val="0F1115"/>
          <w:kern w:val="0"/>
          <w:sz w:val="24"/>
          <w:szCs w:val="24"/>
        </w:rPr>
        <w:t>: 9.0 / 159 ≈ 5.66%</w:t>
      </w:r>
    </w:p>
    <w:p w:rsidR="00FB47DC" w:rsidRPr="00FB47DC" w:rsidRDefault="00FB47DC" w:rsidP="00FB47DC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FB47DC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化学课程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FB47DC" w:rsidRPr="00FB47DC" w:rsidTr="00FB47D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FB47DC" w:rsidRPr="00FB47DC" w:rsidTr="00FB47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</w:tr>
      <w:tr w:rsidR="00FB47DC" w:rsidRPr="00FB47DC" w:rsidTr="00FB47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FB47D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B47DC" w:rsidRPr="00FB47DC" w:rsidRDefault="00FB47DC" w:rsidP="00FB47DC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FB47DC">
        <w:rPr>
          <w:rFonts w:ascii="Segoe UI" w:eastAsia="宋体" w:hAnsi="Segoe UI" w:cs="Segoe UI"/>
          <w:color w:val="0F1115"/>
          <w:kern w:val="0"/>
          <w:sz w:val="24"/>
          <w:szCs w:val="24"/>
        </w:rPr>
        <w:t>化学课程学分占比</w:t>
      </w:r>
      <w:r w:rsidRPr="00FB47DC">
        <w:rPr>
          <w:rFonts w:ascii="Segoe UI" w:eastAsia="宋体" w:hAnsi="Segoe UI" w:cs="Segoe UI"/>
          <w:color w:val="0F1115"/>
          <w:kern w:val="0"/>
          <w:sz w:val="24"/>
          <w:szCs w:val="24"/>
        </w:rPr>
        <w:t>: 0%</w:t>
      </w:r>
    </w:p>
    <w:p w:rsidR="00FB47DC" w:rsidRPr="00FB47DC" w:rsidRDefault="00FB47DC" w:rsidP="00FB47DC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FB47DC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统计总结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400"/>
        <w:gridCol w:w="1170"/>
        <w:gridCol w:w="1860"/>
      </w:tblGrid>
      <w:tr w:rsidR="00FB47DC" w:rsidRPr="00FB47DC" w:rsidTr="00FB47D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科目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总学分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占总学分比例</w:t>
            </w:r>
          </w:p>
        </w:tc>
      </w:tr>
      <w:tr w:rsidR="00FB47DC" w:rsidRPr="00FB47DC" w:rsidTr="00FB47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20.0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12.6%</w:t>
            </w:r>
          </w:p>
        </w:tc>
      </w:tr>
      <w:tr w:rsidR="00FB47DC" w:rsidRPr="00FB47DC" w:rsidTr="00FB47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物理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5.7%</w:t>
            </w:r>
          </w:p>
        </w:tc>
      </w:tr>
      <w:tr w:rsidR="00FB47DC" w:rsidRPr="00FB47DC" w:rsidTr="00FB47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化学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kern w:val="0"/>
                <w:sz w:val="23"/>
                <w:szCs w:val="23"/>
              </w:rPr>
              <w:t>0%</w:t>
            </w:r>
          </w:p>
        </w:tc>
      </w:tr>
      <w:tr w:rsidR="00FB47DC" w:rsidRPr="00FB47DC" w:rsidTr="00FB47D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数理化总计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B47DC" w:rsidRPr="00FB47DC" w:rsidRDefault="00FB47DC" w:rsidP="00FB47D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FB47D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约</w:t>
            </w:r>
            <w:r w:rsidRPr="00FB47D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 xml:space="preserve"> 18.2%</w:t>
            </w:r>
          </w:p>
        </w:tc>
      </w:tr>
    </w:tbl>
    <w:p w:rsidR="00FB47DC" w:rsidRDefault="00FB47DC">
      <w:bookmarkStart w:id="0" w:name="_GoBack"/>
      <w:bookmarkEnd w:id="0"/>
    </w:p>
    <w:sectPr w:rsidR="00FB4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C9"/>
    <w:rsid w:val="005E31C9"/>
    <w:rsid w:val="00895714"/>
    <w:rsid w:val="00FB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DA95"/>
  <w15:chartTrackingRefBased/>
  <w15:docId w15:val="{903FD486-4FFB-4AC6-971E-4DA20FC5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2025-10-29T05:08:00Z</dcterms:created>
  <dcterms:modified xsi:type="dcterms:W3CDTF">2025-10-29T05:12:00Z</dcterms:modified>
</cp:coreProperties>
</file>