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26"/>
        <w:tblW w:w="10065" w:type="dxa"/>
        <w:tblLook w:val="04A0" w:firstRow="1" w:lastRow="0" w:firstColumn="1" w:lastColumn="0" w:noHBand="0" w:noVBand="1"/>
      </w:tblPr>
      <w:tblGrid>
        <w:gridCol w:w="3321"/>
        <w:gridCol w:w="3321"/>
        <w:gridCol w:w="1036"/>
        <w:gridCol w:w="1036"/>
        <w:gridCol w:w="1351"/>
      </w:tblGrid>
      <w:tr w:rsidR="0071407D" w:rsidRPr="0071407D" w:rsidTr="00F236C1">
        <w:trPr>
          <w:trHeight w:val="757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jc w:val="left"/>
              <w:rPr>
                <w:rFonts w:ascii="Segoe UI" w:eastAsia="等线" w:hAnsi="Segoe UI" w:cs="Segoe UI"/>
                <w:b/>
                <w:bCs/>
                <w:color w:val="0F1115"/>
                <w:kern w:val="0"/>
                <w:sz w:val="30"/>
                <w:szCs w:val="30"/>
              </w:rPr>
            </w:pPr>
            <w:r w:rsidRPr="0071407D">
              <w:rPr>
                <w:rFonts w:ascii="Segoe UI" w:eastAsia="等线" w:hAnsi="Segoe UI" w:cs="Segoe UI"/>
                <w:b/>
                <w:bCs/>
                <w:color w:val="0F1115"/>
                <w:kern w:val="0"/>
                <w:sz w:val="30"/>
                <w:szCs w:val="30"/>
              </w:rPr>
              <w:t>数学课程表格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7D" w:rsidRPr="0071407D" w:rsidRDefault="0071407D" w:rsidP="0071407D">
            <w:pPr>
              <w:widowControl/>
              <w:jc w:val="left"/>
              <w:rPr>
                <w:rFonts w:ascii="Segoe UI" w:eastAsia="等线" w:hAnsi="Segoe UI" w:cs="Segoe UI"/>
                <w:b/>
                <w:bCs/>
                <w:color w:val="0F1115"/>
                <w:kern w:val="0"/>
                <w:sz w:val="30"/>
                <w:szCs w:val="3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7D" w:rsidRPr="0071407D" w:rsidRDefault="0071407D" w:rsidP="007140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7D" w:rsidRPr="0071407D" w:rsidRDefault="0071407D" w:rsidP="007140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7D" w:rsidRPr="0071407D" w:rsidRDefault="0071407D" w:rsidP="007140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1407D" w:rsidRPr="0071407D" w:rsidTr="00F236C1">
        <w:trPr>
          <w:trHeight w:val="521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课程代码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学分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修读学期</w:t>
            </w:r>
          </w:p>
        </w:tc>
      </w:tr>
      <w:tr w:rsidR="0071407D" w:rsidRPr="0071407D" w:rsidTr="00F236C1">
        <w:trPr>
          <w:trHeight w:val="521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22000210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高等数学</w:t>
            </w: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 xml:space="preserve"> A(1)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proofErr w:type="gramStart"/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一</w:t>
            </w:r>
            <w:proofErr w:type="gramEnd"/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/1</w:t>
            </w:r>
          </w:p>
        </w:tc>
      </w:tr>
      <w:tr w:rsidR="0071407D" w:rsidRPr="0071407D" w:rsidTr="00F236C1">
        <w:trPr>
          <w:trHeight w:val="521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22000220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高等数学</w:t>
            </w: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 xml:space="preserve"> A(2)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proofErr w:type="gramStart"/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一</w:t>
            </w:r>
            <w:proofErr w:type="gramEnd"/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/2</w:t>
            </w:r>
          </w:p>
        </w:tc>
      </w:tr>
      <w:tr w:rsidR="0071407D" w:rsidRPr="0071407D" w:rsidTr="00F236C1">
        <w:trPr>
          <w:trHeight w:val="521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22000622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线性代数</w:t>
            </w: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 xml:space="preserve"> B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proofErr w:type="gramStart"/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一</w:t>
            </w:r>
            <w:proofErr w:type="gramEnd"/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/2</w:t>
            </w:r>
          </w:p>
        </w:tc>
      </w:tr>
      <w:tr w:rsidR="0071407D" w:rsidRPr="0071407D" w:rsidTr="00F236C1">
        <w:trPr>
          <w:trHeight w:val="781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22000172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概率论与数理统计</w:t>
            </w: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 xml:space="preserve"> B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二</w:t>
            </w: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/1</w:t>
            </w:r>
          </w:p>
        </w:tc>
      </w:tr>
      <w:tr w:rsidR="0071407D" w:rsidRPr="0071407D" w:rsidTr="00F236C1">
        <w:trPr>
          <w:trHeight w:val="521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11002091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计算方法</w:t>
            </w: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 xml:space="preserve"> B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二</w:t>
            </w: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/1</w:t>
            </w:r>
          </w:p>
        </w:tc>
      </w:tr>
      <w:tr w:rsidR="0071407D" w:rsidRPr="0071407D" w:rsidTr="00F236C1">
        <w:trPr>
          <w:trHeight w:val="521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5</w:t>
            </w:r>
            <w:r w:rsidRPr="0071407D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门课程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学分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</w:p>
        </w:tc>
      </w:tr>
      <w:tr w:rsidR="0071407D" w:rsidRPr="0071407D" w:rsidTr="00F236C1">
        <w:trPr>
          <w:trHeight w:val="1361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jc w:val="left"/>
              <w:rPr>
                <w:rFonts w:ascii="Segoe UI" w:eastAsia="等线" w:hAnsi="Segoe UI" w:cs="Segoe UI"/>
                <w:color w:val="0F1115"/>
                <w:kern w:val="0"/>
                <w:sz w:val="24"/>
                <w:szCs w:val="24"/>
              </w:rPr>
            </w:pPr>
            <w:r w:rsidRPr="0071407D">
              <w:rPr>
                <w:rFonts w:ascii="Segoe UI" w:eastAsia="等线" w:hAnsi="Segoe UI" w:cs="Segoe UI"/>
                <w:color w:val="0F1115"/>
                <w:kern w:val="0"/>
                <w:sz w:val="24"/>
                <w:szCs w:val="24"/>
              </w:rPr>
              <w:t>数学课程学分占比</w:t>
            </w:r>
            <w:r w:rsidRPr="0071407D">
              <w:rPr>
                <w:rFonts w:ascii="Segoe UI" w:eastAsia="等线" w:hAnsi="Segoe UI" w:cs="Segoe UI"/>
                <w:color w:val="0F1115"/>
                <w:kern w:val="0"/>
                <w:sz w:val="24"/>
                <w:szCs w:val="24"/>
              </w:rPr>
              <w:t>: 19.0 / 160 ≈ 11.9%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7D" w:rsidRPr="0071407D" w:rsidRDefault="0071407D" w:rsidP="0071407D">
            <w:pPr>
              <w:widowControl/>
              <w:jc w:val="left"/>
              <w:rPr>
                <w:rFonts w:ascii="Segoe UI" w:eastAsia="等线" w:hAnsi="Segoe UI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7D" w:rsidRPr="0071407D" w:rsidRDefault="0071407D" w:rsidP="007140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7D" w:rsidRPr="0071407D" w:rsidRDefault="0071407D" w:rsidP="007140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7D" w:rsidRDefault="0071407D" w:rsidP="0071407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71407D" w:rsidRPr="0071407D" w:rsidRDefault="0071407D" w:rsidP="0071407D">
            <w:pPr>
              <w:widowControl/>
              <w:jc w:val="left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</w:p>
        </w:tc>
      </w:tr>
    </w:tbl>
    <w:p w:rsidR="001C51CF" w:rsidRDefault="0071407D" w:rsidP="0071407D">
      <w:r>
        <w:rPr>
          <w:rFonts w:hint="eastAsia"/>
        </w:rPr>
        <w:t>过程装备与控制工程</w:t>
      </w:r>
    </w:p>
    <w:tbl>
      <w:tblPr>
        <w:tblpPr w:leftFromText="180" w:rightFromText="180" w:vertAnchor="page" w:horzAnchor="margin" w:tblpXSpec="center" w:tblpY="9451"/>
        <w:tblW w:w="10348" w:type="dxa"/>
        <w:tblLook w:val="04A0" w:firstRow="1" w:lastRow="0" w:firstColumn="1" w:lastColumn="0" w:noHBand="0" w:noVBand="1"/>
      </w:tblPr>
      <w:tblGrid>
        <w:gridCol w:w="3422"/>
        <w:gridCol w:w="3422"/>
        <w:gridCol w:w="1068"/>
        <w:gridCol w:w="1068"/>
        <w:gridCol w:w="1368"/>
      </w:tblGrid>
      <w:tr w:rsidR="0071407D" w:rsidRPr="0071407D" w:rsidTr="00F236C1">
        <w:trPr>
          <w:trHeight w:val="595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jc w:val="left"/>
              <w:rPr>
                <w:rFonts w:ascii="Segoe UI" w:eastAsia="等线" w:hAnsi="Segoe UI" w:cs="Segoe UI"/>
                <w:b/>
                <w:bCs/>
                <w:color w:val="0F1115"/>
                <w:kern w:val="0"/>
                <w:sz w:val="30"/>
                <w:szCs w:val="30"/>
              </w:rPr>
            </w:pPr>
            <w:r w:rsidRPr="0071407D">
              <w:rPr>
                <w:rFonts w:ascii="Segoe UI" w:eastAsia="等线" w:hAnsi="Segoe UI" w:cs="Segoe UI"/>
                <w:b/>
                <w:bCs/>
                <w:color w:val="0F1115"/>
                <w:kern w:val="0"/>
                <w:sz w:val="30"/>
                <w:szCs w:val="30"/>
              </w:rPr>
              <w:t>物理课程表格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7D" w:rsidRPr="0071407D" w:rsidRDefault="0071407D" w:rsidP="0071407D">
            <w:pPr>
              <w:widowControl/>
              <w:jc w:val="left"/>
              <w:rPr>
                <w:rFonts w:ascii="Segoe UI" w:eastAsia="等线" w:hAnsi="Segoe UI" w:cs="Segoe UI"/>
                <w:b/>
                <w:bCs/>
                <w:color w:val="0F1115"/>
                <w:kern w:val="0"/>
                <w:sz w:val="30"/>
                <w:szCs w:val="3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7D" w:rsidRPr="0071407D" w:rsidRDefault="0071407D" w:rsidP="007140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7D" w:rsidRPr="0071407D" w:rsidRDefault="0071407D" w:rsidP="007140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7D" w:rsidRPr="0071407D" w:rsidRDefault="0071407D" w:rsidP="007140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1407D" w:rsidRPr="0071407D" w:rsidTr="00F236C1">
        <w:trPr>
          <w:trHeight w:val="819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课程代码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学分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修读学期</w:t>
            </w:r>
          </w:p>
        </w:tc>
      </w:tr>
      <w:tr w:rsidR="0071407D" w:rsidRPr="0071407D" w:rsidTr="00F236C1">
        <w:trPr>
          <w:trHeight w:val="408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22000050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大学物理</w:t>
            </w: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 xml:space="preserve"> A(1)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proofErr w:type="gramStart"/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一</w:t>
            </w:r>
            <w:proofErr w:type="gramEnd"/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/2</w:t>
            </w:r>
          </w:p>
        </w:tc>
      </w:tr>
      <w:tr w:rsidR="0071407D" w:rsidRPr="0071407D" w:rsidTr="00F236C1">
        <w:trPr>
          <w:trHeight w:val="408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22000060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大学物理</w:t>
            </w: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 xml:space="preserve"> A(2)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二</w:t>
            </w: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/1</w:t>
            </w:r>
          </w:p>
        </w:tc>
      </w:tr>
      <w:tr w:rsidR="0071407D" w:rsidRPr="0071407D" w:rsidTr="00F236C1">
        <w:trPr>
          <w:trHeight w:val="408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22100040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大学物理实验</w:t>
            </w: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(1)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二</w:t>
            </w: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/1</w:t>
            </w:r>
          </w:p>
        </w:tc>
      </w:tr>
      <w:tr w:rsidR="0071407D" w:rsidRPr="0071407D" w:rsidTr="00F236C1">
        <w:trPr>
          <w:trHeight w:val="408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3</w:t>
            </w:r>
            <w:r w:rsidRPr="0071407D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门课程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8.5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学分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</w:p>
        </w:tc>
      </w:tr>
      <w:tr w:rsidR="0071407D" w:rsidRPr="0071407D" w:rsidTr="00F236C1">
        <w:trPr>
          <w:trHeight w:val="856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71407D">
            <w:pPr>
              <w:widowControl/>
              <w:jc w:val="left"/>
              <w:rPr>
                <w:rFonts w:ascii="Segoe UI" w:eastAsia="等线" w:hAnsi="Segoe UI" w:cs="Segoe UI"/>
                <w:color w:val="0F1115"/>
                <w:kern w:val="0"/>
                <w:sz w:val="24"/>
                <w:szCs w:val="24"/>
              </w:rPr>
            </w:pPr>
            <w:r w:rsidRPr="0071407D">
              <w:rPr>
                <w:rFonts w:ascii="Segoe UI" w:eastAsia="等线" w:hAnsi="Segoe UI" w:cs="Segoe UI"/>
                <w:color w:val="0F1115"/>
                <w:kern w:val="0"/>
                <w:sz w:val="24"/>
                <w:szCs w:val="24"/>
              </w:rPr>
              <w:t>物理课程学分占比</w:t>
            </w:r>
            <w:r w:rsidRPr="0071407D">
              <w:rPr>
                <w:rFonts w:ascii="Segoe UI" w:eastAsia="等线" w:hAnsi="Segoe UI" w:cs="Segoe UI"/>
                <w:color w:val="0F1115"/>
                <w:kern w:val="0"/>
                <w:sz w:val="24"/>
                <w:szCs w:val="24"/>
              </w:rPr>
              <w:t>: 8.5 / 160 ≈ 5.3%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7D" w:rsidRPr="0071407D" w:rsidRDefault="0071407D" w:rsidP="0071407D">
            <w:pPr>
              <w:widowControl/>
              <w:jc w:val="left"/>
              <w:rPr>
                <w:rFonts w:ascii="Segoe UI" w:eastAsia="等线" w:hAnsi="Segoe UI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7D" w:rsidRPr="0071407D" w:rsidRDefault="0071407D" w:rsidP="007140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7D" w:rsidRPr="0071407D" w:rsidRDefault="0071407D" w:rsidP="007140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7D" w:rsidRPr="0071407D" w:rsidRDefault="0071407D" w:rsidP="007140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71407D" w:rsidRDefault="0071407D" w:rsidP="0071407D"/>
    <w:p w:rsidR="0071407D" w:rsidRDefault="0071407D">
      <w:pPr>
        <w:widowControl/>
        <w:jc w:val="left"/>
      </w:pPr>
      <w:r>
        <w:br w:type="page"/>
      </w:r>
    </w:p>
    <w:tbl>
      <w:tblPr>
        <w:tblpPr w:leftFromText="180" w:rightFromText="180" w:horzAnchor="margin" w:tblpXSpec="center" w:tblpY="510"/>
        <w:tblW w:w="10490" w:type="dxa"/>
        <w:tblLook w:val="04A0" w:firstRow="1" w:lastRow="0" w:firstColumn="1" w:lastColumn="0" w:noHBand="0" w:noVBand="1"/>
      </w:tblPr>
      <w:tblGrid>
        <w:gridCol w:w="3460"/>
        <w:gridCol w:w="3460"/>
        <w:gridCol w:w="1080"/>
        <w:gridCol w:w="1080"/>
        <w:gridCol w:w="1410"/>
      </w:tblGrid>
      <w:tr w:rsidR="0071407D" w:rsidRPr="0071407D" w:rsidTr="00F236C1">
        <w:trPr>
          <w:trHeight w:val="48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F236C1">
            <w:pPr>
              <w:widowControl/>
              <w:jc w:val="left"/>
              <w:rPr>
                <w:rFonts w:ascii="Segoe UI" w:eastAsia="等线" w:hAnsi="Segoe UI" w:cs="Segoe UI"/>
                <w:b/>
                <w:bCs/>
                <w:color w:val="0F1115"/>
                <w:kern w:val="0"/>
                <w:sz w:val="30"/>
                <w:szCs w:val="30"/>
              </w:rPr>
            </w:pPr>
            <w:r w:rsidRPr="0071407D">
              <w:rPr>
                <w:rFonts w:ascii="Segoe UI" w:eastAsia="等线" w:hAnsi="Segoe UI" w:cs="Segoe UI"/>
                <w:b/>
                <w:bCs/>
                <w:color w:val="0F1115"/>
                <w:kern w:val="0"/>
                <w:sz w:val="30"/>
                <w:szCs w:val="30"/>
              </w:rPr>
              <w:lastRenderedPageBreak/>
              <w:t>化学课程表格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7D" w:rsidRPr="0071407D" w:rsidRDefault="0071407D" w:rsidP="00F236C1">
            <w:pPr>
              <w:widowControl/>
              <w:jc w:val="left"/>
              <w:rPr>
                <w:rFonts w:ascii="Segoe UI" w:eastAsia="等线" w:hAnsi="Segoe UI" w:cs="Segoe UI"/>
                <w:b/>
                <w:bCs/>
                <w:color w:val="0F1115"/>
                <w:kern w:val="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7D" w:rsidRPr="0071407D" w:rsidRDefault="0071407D" w:rsidP="00F236C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7D" w:rsidRPr="0071407D" w:rsidRDefault="0071407D" w:rsidP="00F236C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7D" w:rsidRPr="0071407D" w:rsidRDefault="0071407D" w:rsidP="00F236C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1407D" w:rsidRPr="0071407D" w:rsidTr="00F236C1">
        <w:trPr>
          <w:trHeight w:val="66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F236C1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课程代码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F236C1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F236C1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学分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F236C1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F236C1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修读学期</w:t>
            </w:r>
          </w:p>
        </w:tc>
      </w:tr>
      <w:tr w:rsidR="0071407D" w:rsidRPr="0071407D" w:rsidTr="00F236C1">
        <w:trPr>
          <w:trHeight w:val="33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F236C1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22000762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F236C1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普通化学</w:t>
            </w: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 xml:space="preserve"> 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F236C1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F236C1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F236C1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proofErr w:type="gramStart"/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一</w:t>
            </w:r>
            <w:proofErr w:type="gramEnd"/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/1</w:t>
            </w:r>
          </w:p>
        </w:tc>
      </w:tr>
      <w:tr w:rsidR="0071407D" w:rsidRPr="0071407D" w:rsidTr="00F236C1">
        <w:trPr>
          <w:trHeight w:val="33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F236C1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22100140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F236C1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普通化学实验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F236C1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F236C1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F236C1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proofErr w:type="gramStart"/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一</w:t>
            </w:r>
            <w:proofErr w:type="gramEnd"/>
            <w:r w:rsidRPr="0071407D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/1</w:t>
            </w:r>
          </w:p>
        </w:tc>
      </w:tr>
      <w:tr w:rsidR="0071407D" w:rsidRPr="0071407D" w:rsidTr="00F236C1">
        <w:trPr>
          <w:trHeight w:val="33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F236C1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F236C1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2</w:t>
            </w:r>
            <w:r w:rsidRPr="0071407D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门课程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F236C1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2.5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F236C1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  <w:r w:rsidRPr="0071407D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学分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F236C1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</w:p>
        </w:tc>
      </w:tr>
      <w:tr w:rsidR="0071407D" w:rsidRPr="0071407D" w:rsidTr="00F236C1">
        <w:trPr>
          <w:trHeight w:val="69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07D" w:rsidRPr="0071407D" w:rsidRDefault="0071407D" w:rsidP="00F236C1">
            <w:pPr>
              <w:widowControl/>
              <w:jc w:val="left"/>
              <w:rPr>
                <w:rFonts w:ascii="Segoe UI" w:eastAsia="等线" w:hAnsi="Segoe UI" w:cs="Segoe UI"/>
                <w:color w:val="0F1115"/>
                <w:kern w:val="0"/>
                <w:sz w:val="24"/>
                <w:szCs w:val="24"/>
              </w:rPr>
            </w:pPr>
            <w:r w:rsidRPr="0071407D">
              <w:rPr>
                <w:rFonts w:ascii="Segoe UI" w:eastAsia="等线" w:hAnsi="Segoe UI" w:cs="Segoe UI"/>
                <w:color w:val="0F1115"/>
                <w:kern w:val="0"/>
                <w:sz w:val="24"/>
                <w:szCs w:val="24"/>
              </w:rPr>
              <w:t>化学课程学分占比</w:t>
            </w:r>
            <w:r w:rsidRPr="0071407D">
              <w:rPr>
                <w:rFonts w:ascii="Segoe UI" w:eastAsia="等线" w:hAnsi="Segoe UI" w:cs="Segoe UI"/>
                <w:color w:val="0F1115"/>
                <w:kern w:val="0"/>
                <w:sz w:val="24"/>
                <w:szCs w:val="24"/>
              </w:rPr>
              <w:t>: 2.5 / 160 ≈ 1.6%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7D" w:rsidRPr="0071407D" w:rsidRDefault="0071407D" w:rsidP="00F236C1">
            <w:pPr>
              <w:widowControl/>
              <w:jc w:val="left"/>
              <w:rPr>
                <w:rFonts w:ascii="Segoe UI" w:eastAsia="等线" w:hAnsi="Segoe UI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7D" w:rsidRPr="0071407D" w:rsidRDefault="0071407D" w:rsidP="00F236C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7D" w:rsidRPr="0071407D" w:rsidRDefault="0071407D" w:rsidP="00F236C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7D" w:rsidRPr="0071407D" w:rsidRDefault="0071407D" w:rsidP="00F236C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F236C1" w:rsidRDefault="00F236C1" w:rsidP="0071407D"/>
    <w:p w:rsidR="00F236C1" w:rsidRPr="00F236C1" w:rsidRDefault="00F236C1" w:rsidP="00F236C1"/>
    <w:p w:rsidR="00F236C1" w:rsidRPr="00F236C1" w:rsidRDefault="00F236C1" w:rsidP="00F236C1"/>
    <w:p w:rsidR="00F236C1" w:rsidRPr="00F236C1" w:rsidRDefault="00F236C1" w:rsidP="00F236C1"/>
    <w:tbl>
      <w:tblPr>
        <w:tblpPr w:leftFromText="180" w:rightFromText="180" w:vertAnchor="page" w:horzAnchor="margin" w:tblpXSpec="center" w:tblpY="7636"/>
        <w:tblW w:w="10020" w:type="dxa"/>
        <w:tblLook w:val="04A0" w:firstRow="1" w:lastRow="0" w:firstColumn="1" w:lastColumn="0" w:noHBand="0" w:noVBand="1"/>
      </w:tblPr>
      <w:tblGrid>
        <w:gridCol w:w="3460"/>
        <w:gridCol w:w="3460"/>
        <w:gridCol w:w="1302"/>
        <w:gridCol w:w="1798"/>
      </w:tblGrid>
      <w:tr w:rsidR="00F236C1" w:rsidRPr="00F236C1" w:rsidTr="00F236C1">
        <w:trPr>
          <w:trHeight w:val="48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6C1" w:rsidRPr="00F236C1" w:rsidRDefault="00F236C1" w:rsidP="00F236C1">
            <w:pPr>
              <w:widowControl/>
              <w:jc w:val="left"/>
              <w:rPr>
                <w:rFonts w:ascii="Segoe UI" w:eastAsia="等线" w:hAnsi="Segoe UI" w:cs="Segoe UI"/>
                <w:b/>
                <w:bCs/>
                <w:color w:val="0F1115"/>
                <w:kern w:val="0"/>
                <w:sz w:val="30"/>
                <w:szCs w:val="30"/>
              </w:rPr>
            </w:pPr>
            <w:r w:rsidRPr="00F236C1">
              <w:rPr>
                <w:rFonts w:ascii="Segoe UI" w:eastAsia="等线" w:hAnsi="Segoe UI" w:cs="Segoe UI"/>
                <w:b/>
                <w:bCs/>
                <w:color w:val="0F1115"/>
                <w:kern w:val="0"/>
                <w:sz w:val="30"/>
                <w:szCs w:val="30"/>
              </w:rPr>
              <w:t>统计总结表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6C1" w:rsidRPr="00F236C1" w:rsidRDefault="00F236C1" w:rsidP="00F236C1">
            <w:pPr>
              <w:widowControl/>
              <w:jc w:val="left"/>
              <w:rPr>
                <w:rFonts w:ascii="Segoe UI" w:eastAsia="等线" w:hAnsi="Segoe UI" w:cs="Segoe UI"/>
                <w:b/>
                <w:bCs/>
                <w:color w:val="0F1115"/>
                <w:kern w:val="0"/>
                <w:sz w:val="30"/>
                <w:szCs w:val="3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6C1" w:rsidRPr="00F236C1" w:rsidRDefault="00F236C1" w:rsidP="00F236C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6C1" w:rsidRPr="00F236C1" w:rsidRDefault="00F236C1" w:rsidP="00F236C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236C1" w:rsidRPr="00F236C1" w:rsidTr="00F236C1">
        <w:trPr>
          <w:trHeight w:val="66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6C1" w:rsidRPr="00F236C1" w:rsidRDefault="00F236C1" w:rsidP="00F236C1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F236C1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科目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6C1" w:rsidRPr="00F236C1" w:rsidRDefault="00F236C1" w:rsidP="00F236C1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F236C1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课程数量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6C1" w:rsidRPr="00F236C1" w:rsidRDefault="00F236C1" w:rsidP="00F236C1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F236C1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总学分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6C1" w:rsidRPr="00F236C1" w:rsidRDefault="00F236C1" w:rsidP="00F236C1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F236C1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占总学分比例</w:t>
            </w:r>
          </w:p>
        </w:tc>
      </w:tr>
      <w:tr w:rsidR="00F236C1" w:rsidRPr="00F236C1" w:rsidTr="00F236C1">
        <w:trPr>
          <w:trHeight w:val="33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6C1" w:rsidRPr="00F236C1" w:rsidRDefault="00F236C1" w:rsidP="00F236C1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F236C1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6C1" w:rsidRPr="00F236C1" w:rsidRDefault="00F236C1" w:rsidP="00F236C1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F236C1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6C1" w:rsidRPr="00F236C1" w:rsidRDefault="00F236C1" w:rsidP="00F236C1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F236C1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6C1" w:rsidRPr="00F236C1" w:rsidRDefault="00F236C1" w:rsidP="00F236C1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F236C1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约</w:t>
            </w:r>
            <w:r w:rsidRPr="00F236C1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11.9%</w:t>
            </w:r>
          </w:p>
        </w:tc>
      </w:tr>
      <w:tr w:rsidR="00F236C1" w:rsidRPr="00F236C1" w:rsidTr="00F236C1">
        <w:trPr>
          <w:trHeight w:val="33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6C1" w:rsidRPr="00F236C1" w:rsidRDefault="00F236C1" w:rsidP="00F236C1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F236C1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物理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6C1" w:rsidRPr="00F236C1" w:rsidRDefault="00F236C1" w:rsidP="00F236C1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F236C1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6C1" w:rsidRPr="00F236C1" w:rsidRDefault="00F236C1" w:rsidP="00F236C1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F236C1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8.5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6C1" w:rsidRPr="00F236C1" w:rsidRDefault="00F236C1" w:rsidP="00F236C1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F236C1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约</w:t>
            </w:r>
            <w:r w:rsidRPr="00F236C1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5.3%</w:t>
            </w:r>
          </w:p>
        </w:tc>
      </w:tr>
      <w:tr w:rsidR="00F236C1" w:rsidRPr="00F236C1" w:rsidTr="00F236C1">
        <w:trPr>
          <w:trHeight w:val="33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6C1" w:rsidRPr="00F236C1" w:rsidRDefault="00F236C1" w:rsidP="00F236C1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F236C1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6C1" w:rsidRPr="00F236C1" w:rsidRDefault="00F236C1" w:rsidP="00F236C1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F236C1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6C1" w:rsidRPr="00F236C1" w:rsidRDefault="00F236C1" w:rsidP="00F236C1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F236C1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2.5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6C1" w:rsidRPr="00F236C1" w:rsidRDefault="00F236C1" w:rsidP="00F236C1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F236C1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约</w:t>
            </w:r>
            <w:r w:rsidRPr="00F236C1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1.6%</w:t>
            </w:r>
          </w:p>
        </w:tc>
      </w:tr>
      <w:tr w:rsidR="00F236C1" w:rsidRPr="00F236C1" w:rsidTr="00F236C1">
        <w:trPr>
          <w:trHeight w:val="33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6C1" w:rsidRPr="00F236C1" w:rsidRDefault="00F236C1" w:rsidP="00F236C1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F236C1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数理化总计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6C1" w:rsidRPr="00F236C1" w:rsidRDefault="00F236C1" w:rsidP="00F236C1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F236C1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6C1" w:rsidRPr="00F236C1" w:rsidRDefault="00F236C1" w:rsidP="00F236C1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F236C1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30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6C1" w:rsidRPr="00F236C1" w:rsidRDefault="00F236C1" w:rsidP="00F236C1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F236C1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约</w:t>
            </w:r>
            <w:r w:rsidRPr="00F236C1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18.8%</w:t>
            </w:r>
          </w:p>
        </w:tc>
      </w:tr>
    </w:tbl>
    <w:p w:rsidR="00F236C1" w:rsidRPr="00F236C1" w:rsidRDefault="00F236C1" w:rsidP="00F236C1"/>
    <w:p w:rsidR="00F236C1" w:rsidRPr="00F236C1" w:rsidRDefault="00F236C1" w:rsidP="00F236C1"/>
    <w:p w:rsidR="00F236C1" w:rsidRPr="00F236C1" w:rsidRDefault="00F236C1" w:rsidP="00F236C1"/>
    <w:p w:rsidR="00F236C1" w:rsidRPr="00F236C1" w:rsidRDefault="00F236C1" w:rsidP="00F236C1"/>
    <w:p w:rsidR="00F236C1" w:rsidRPr="00F236C1" w:rsidRDefault="00F236C1" w:rsidP="00F236C1"/>
    <w:p w:rsidR="00F236C1" w:rsidRPr="00F236C1" w:rsidRDefault="00F236C1" w:rsidP="00F236C1"/>
    <w:p w:rsidR="00F236C1" w:rsidRPr="00F236C1" w:rsidRDefault="00F236C1" w:rsidP="00F236C1"/>
    <w:p w:rsidR="00F236C1" w:rsidRPr="00F236C1" w:rsidRDefault="00F236C1" w:rsidP="00F236C1"/>
    <w:p w:rsidR="00F236C1" w:rsidRPr="00F236C1" w:rsidRDefault="00F236C1" w:rsidP="00F236C1">
      <w:bookmarkStart w:id="0" w:name="_GoBack"/>
      <w:bookmarkEnd w:id="0"/>
    </w:p>
    <w:p w:rsidR="00F236C1" w:rsidRPr="00F236C1" w:rsidRDefault="00F236C1" w:rsidP="00F236C1"/>
    <w:p w:rsidR="00F236C1" w:rsidRPr="00F236C1" w:rsidRDefault="00F236C1" w:rsidP="00F236C1"/>
    <w:p w:rsidR="0071407D" w:rsidRPr="00F236C1" w:rsidRDefault="0071407D" w:rsidP="00F236C1"/>
    <w:sectPr w:rsidR="0071407D" w:rsidRPr="00F23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401"/>
    <w:rsid w:val="001C51CF"/>
    <w:rsid w:val="00434401"/>
    <w:rsid w:val="0071407D"/>
    <w:rsid w:val="00F2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90B6A"/>
  <w15:chartTrackingRefBased/>
  <w15:docId w15:val="{BBD30928-4B76-4FB8-A20B-1D45E895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2025-10-28T07:30:00Z</dcterms:created>
  <dcterms:modified xsi:type="dcterms:W3CDTF">2025-10-28T07:42:00Z</dcterms:modified>
</cp:coreProperties>
</file>